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65" w:rsidRDefault="006F3765" w:rsidP="00F73D71">
      <w:pPr>
        <w:spacing w:after="0" w:line="240" w:lineRule="auto"/>
      </w:pP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0CB0">
        <w:rPr>
          <w:rFonts w:ascii="Arial" w:hAnsi="Arial" w:cs="Arial"/>
          <w:b/>
          <w:sz w:val="24"/>
          <w:szCs w:val="24"/>
        </w:rPr>
        <w:t xml:space="preserve">AVISO DE </w:t>
      </w:r>
      <w:r w:rsidR="00CA3C63">
        <w:rPr>
          <w:rFonts w:ascii="Arial" w:hAnsi="Arial" w:cs="Arial"/>
          <w:b/>
          <w:sz w:val="24"/>
          <w:szCs w:val="24"/>
        </w:rPr>
        <w:t xml:space="preserve">REMARCAÇÃO DE </w:t>
      </w:r>
      <w:r w:rsidRPr="00920CB0">
        <w:rPr>
          <w:rFonts w:ascii="Arial" w:hAnsi="Arial" w:cs="Arial"/>
          <w:b/>
          <w:sz w:val="24"/>
          <w:szCs w:val="24"/>
        </w:rPr>
        <w:t>LICITAÇÃO</w:t>
      </w:r>
    </w:p>
    <w:p w:rsidR="00920CB0" w:rsidRDefault="00920CB0" w:rsidP="00920CB0">
      <w:pPr>
        <w:spacing w:after="0" w:line="240" w:lineRule="auto"/>
        <w:jc w:val="center"/>
      </w:pPr>
    </w:p>
    <w:p w:rsidR="00CA3C63" w:rsidRDefault="00CA3C63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3C63">
        <w:rPr>
          <w:rFonts w:ascii="Arial" w:hAnsi="Arial" w:cs="Arial"/>
          <w:b/>
          <w:i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o pedido de esclarecimentos por parte do Itaú Unibanco S/A sobre o Pregão Presencial Edital Nº 006/2018, </w:t>
      </w:r>
      <w:r w:rsidR="00B333DF">
        <w:rPr>
          <w:rFonts w:ascii="Arial" w:hAnsi="Arial" w:cs="Arial"/>
          <w:sz w:val="24"/>
          <w:szCs w:val="24"/>
        </w:rPr>
        <w:t xml:space="preserve">este </w:t>
      </w:r>
      <w:r>
        <w:rPr>
          <w:rFonts w:ascii="Arial" w:hAnsi="Arial" w:cs="Arial"/>
          <w:sz w:val="24"/>
          <w:szCs w:val="24"/>
        </w:rPr>
        <w:t>disponível no sitio eletrônico desta Casa Legislativa (</w:t>
      </w:r>
      <w:hyperlink r:id="rId8" w:history="1">
        <w:r w:rsidRPr="00F70C43">
          <w:rPr>
            <w:rStyle w:val="Hyperlink"/>
            <w:rFonts w:ascii="Arial" w:hAnsi="Arial" w:cs="Arial"/>
            <w:sz w:val="24"/>
            <w:szCs w:val="24"/>
          </w:rPr>
          <w:t>www.conceicaodemacabu.rj.leg.br</w:t>
        </w:r>
      </w:hyperlink>
      <w:r>
        <w:rPr>
          <w:rFonts w:ascii="Arial" w:hAnsi="Arial" w:cs="Arial"/>
          <w:sz w:val="24"/>
          <w:szCs w:val="24"/>
        </w:rPr>
        <w:t>) com as devidas respostas;</w:t>
      </w:r>
    </w:p>
    <w:p w:rsidR="00CA3C63" w:rsidRDefault="00CA3C63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3C63" w:rsidRDefault="00CA3C63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3C63">
        <w:rPr>
          <w:rFonts w:ascii="Arial" w:hAnsi="Arial" w:cs="Arial"/>
          <w:b/>
          <w:i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os ajustes realizados no Edital 006/2018 e demais documentos que compõem o mesmo;</w:t>
      </w:r>
    </w:p>
    <w:p w:rsidR="00CA3C63" w:rsidRDefault="00CA3C63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3C63" w:rsidRDefault="00CA3C63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3C63">
        <w:rPr>
          <w:rFonts w:ascii="Arial" w:hAnsi="Arial" w:cs="Arial"/>
          <w:b/>
          <w:i/>
          <w:sz w:val="24"/>
          <w:szCs w:val="24"/>
        </w:rPr>
        <w:t>CONSIDERANDO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princípios básicos que regem as licitações públicas.</w:t>
      </w:r>
    </w:p>
    <w:p w:rsidR="00CA3C63" w:rsidRDefault="00CA3C63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Câmara Municipal de Conceição de Macabu/RJ torna </w:t>
      </w:r>
      <w:proofErr w:type="gramStart"/>
      <w:r>
        <w:rPr>
          <w:rFonts w:ascii="Arial" w:hAnsi="Arial" w:cs="Arial"/>
          <w:sz w:val="24"/>
          <w:szCs w:val="24"/>
        </w:rPr>
        <w:t xml:space="preserve">público </w:t>
      </w:r>
      <w:r w:rsidR="00CA3C63">
        <w:rPr>
          <w:rFonts w:ascii="Arial" w:hAnsi="Arial" w:cs="Arial"/>
          <w:sz w:val="24"/>
          <w:szCs w:val="24"/>
        </w:rPr>
        <w:t xml:space="preserve">a remarcação do </w:t>
      </w:r>
      <w:r>
        <w:rPr>
          <w:rFonts w:ascii="Arial" w:hAnsi="Arial" w:cs="Arial"/>
          <w:sz w:val="24"/>
          <w:szCs w:val="24"/>
        </w:rPr>
        <w:t>Pregão Presencial</w:t>
      </w:r>
      <w:proofErr w:type="gramEnd"/>
      <w:r>
        <w:rPr>
          <w:rFonts w:ascii="Arial" w:hAnsi="Arial" w:cs="Arial"/>
          <w:sz w:val="24"/>
          <w:szCs w:val="24"/>
        </w:rPr>
        <w:t xml:space="preserve"> abaixo, na sede do Poder Legislativo (Prédio Paulo Ribeiro de Azevedo),</w:t>
      </w:r>
      <w:r w:rsidR="00CA3C63">
        <w:rPr>
          <w:rFonts w:ascii="Arial" w:hAnsi="Arial" w:cs="Arial"/>
          <w:sz w:val="24"/>
          <w:szCs w:val="24"/>
        </w:rPr>
        <w:t xml:space="preserve"> situada à Praça </w:t>
      </w:r>
      <w:r>
        <w:rPr>
          <w:rFonts w:ascii="Arial" w:hAnsi="Arial" w:cs="Arial"/>
          <w:sz w:val="24"/>
          <w:szCs w:val="24"/>
        </w:rPr>
        <w:t xml:space="preserve">José Bonifácio Tassara, nº 113, Centro – Conceição de Macabu, do tipo </w:t>
      </w:r>
      <w:r w:rsidR="00190E78">
        <w:rPr>
          <w:rFonts w:ascii="Arial" w:hAnsi="Arial" w:cs="Arial"/>
          <w:sz w:val="24"/>
          <w:szCs w:val="24"/>
        </w:rPr>
        <w:t>Maior Lance ou Oferta</w:t>
      </w:r>
      <w:r>
        <w:rPr>
          <w:rFonts w:ascii="Arial" w:hAnsi="Arial" w:cs="Arial"/>
          <w:sz w:val="24"/>
          <w:szCs w:val="24"/>
        </w:rPr>
        <w:t xml:space="preserve">, de acordo com a legislação em vigor, conforme especificação abaixo. O Edital e seus </w:t>
      </w:r>
      <w:r w:rsidR="00CA3C63">
        <w:rPr>
          <w:rFonts w:ascii="Arial" w:hAnsi="Arial" w:cs="Arial"/>
          <w:sz w:val="24"/>
          <w:szCs w:val="24"/>
        </w:rPr>
        <w:t xml:space="preserve">anexos, bem como demais documentações, </w:t>
      </w:r>
      <w:r>
        <w:rPr>
          <w:rFonts w:ascii="Arial" w:hAnsi="Arial" w:cs="Arial"/>
          <w:sz w:val="24"/>
          <w:szCs w:val="24"/>
        </w:rPr>
        <w:t xml:space="preserve">estarão disponíveis </w:t>
      </w:r>
      <w:r w:rsidR="00190E78">
        <w:rPr>
          <w:rFonts w:ascii="Arial" w:hAnsi="Arial" w:cs="Arial"/>
          <w:sz w:val="24"/>
          <w:szCs w:val="24"/>
        </w:rPr>
        <w:t xml:space="preserve">no site da Câmara Municipal </w:t>
      </w:r>
      <w:r>
        <w:rPr>
          <w:rFonts w:ascii="Arial" w:hAnsi="Arial" w:cs="Arial"/>
          <w:sz w:val="24"/>
          <w:szCs w:val="24"/>
        </w:rPr>
        <w:t>(</w:t>
      </w:r>
      <w:hyperlink r:id="rId9" w:history="1">
        <w:r w:rsidRPr="006B3DE7">
          <w:rPr>
            <w:rStyle w:val="Hyperlink"/>
            <w:rFonts w:ascii="Arial" w:hAnsi="Arial" w:cs="Arial"/>
            <w:sz w:val="24"/>
            <w:szCs w:val="24"/>
          </w:rPr>
          <w:t>www.conceicaodemacabu.rj.leg.br</w:t>
        </w:r>
      </w:hyperlink>
      <w:r>
        <w:rPr>
          <w:rFonts w:ascii="Arial" w:hAnsi="Arial" w:cs="Arial"/>
          <w:sz w:val="24"/>
          <w:szCs w:val="24"/>
        </w:rPr>
        <w:t xml:space="preserve">). O edital também estará </w:t>
      </w:r>
      <w:proofErr w:type="gramStart"/>
      <w:r>
        <w:rPr>
          <w:rFonts w:ascii="Arial" w:hAnsi="Arial" w:cs="Arial"/>
          <w:sz w:val="24"/>
          <w:szCs w:val="24"/>
        </w:rPr>
        <w:t>disponível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90E78">
        <w:rPr>
          <w:rFonts w:ascii="Arial" w:hAnsi="Arial" w:cs="Arial"/>
          <w:sz w:val="24"/>
          <w:szCs w:val="24"/>
        </w:rPr>
        <w:t>no setor da Equipe Pregoeira</w:t>
      </w:r>
      <w:r>
        <w:rPr>
          <w:rFonts w:ascii="Arial" w:hAnsi="Arial" w:cs="Arial"/>
          <w:sz w:val="24"/>
          <w:szCs w:val="24"/>
        </w:rPr>
        <w:t>, situada na sede do Poder Legislativo e a retirada será mediante a entrega de 02 (duas) resmas de papel A4, através de pessoa credenciada e portando carimbo do CNPJ, de segunda à sexta-feira, no horário das 09:00 às 16:00hs. Telefone de Contato (22) 2779-2047.</w:t>
      </w: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Pregão Presencial </w:t>
      </w:r>
      <w:r w:rsidR="00190E78">
        <w:rPr>
          <w:rFonts w:ascii="Arial" w:hAnsi="Arial" w:cs="Arial"/>
          <w:sz w:val="24"/>
          <w:szCs w:val="24"/>
        </w:rPr>
        <w:t xml:space="preserve">Edital </w:t>
      </w:r>
      <w:r>
        <w:rPr>
          <w:rFonts w:ascii="Arial" w:hAnsi="Arial" w:cs="Arial"/>
          <w:sz w:val="24"/>
          <w:szCs w:val="24"/>
        </w:rPr>
        <w:t xml:space="preserve">nº </w:t>
      </w:r>
      <w:r w:rsidR="00190E78">
        <w:rPr>
          <w:rFonts w:ascii="Arial" w:hAnsi="Arial" w:cs="Arial"/>
          <w:sz w:val="24"/>
          <w:szCs w:val="24"/>
        </w:rPr>
        <w:t>006</w:t>
      </w:r>
      <w:r>
        <w:rPr>
          <w:rFonts w:ascii="Arial" w:hAnsi="Arial" w:cs="Arial"/>
          <w:sz w:val="24"/>
          <w:szCs w:val="24"/>
        </w:rPr>
        <w:t xml:space="preserve">/2018. Processo nº </w:t>
      </w:r>
      <w:r w:rsidR="00190E78">
        <w:rPr>
          <w:rFonts w:ascii="Arial" w:hAnsi="Arial" w:cs="Arial"/>
          <w:sz w:val="24"/>
          <w:szCs w:val="24"/>
        </w:rPr>
        <w:t>366</w:t>
      </w:r>
      <w:r>
        <w:rPr>
          <w:rFonts w:ascii="Arial" w:hAnsi="Arial" w:cs="Arial"/>
          <w:sz w:val="24"/>
          <w:szCs w:val="24"/>
        </w:rPr>
        <w:t>/</w:t>
      </w:r>
      <w:r w:rsidR="00190E78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. Objeto: </w:t>
      </w:r>
      <w:r w:rsidR="00190E78" w:rsidRPr="00190E78">
        <w:rPr>
          <w:rFonts w:ascii="Arial" w:hAnsi="Arial" w:cs="Arial"/>
          <w:sz w:val="24"/>
          <w:szCs w:val="24"/>
        </w:rPr>
        <w:t>Contratação de Instituição Finan</w:t>
      </w:r>
      <w:r w:rsidR="00CA3C63">
        <w:rPr>
          <w:rFonts w:ascii="Arial" w:hAnsi="Arial" w:cs="Arial"/>
          <w:sz w:val="24"/>
          <w:szCs w:val="24"/>
        </w:rPr>
        <w:t xml:space="preserve">ceira </w:t>
      </w:r>
      <w:r w:rsidR="00190E78" w:rsidRPr="00190E78">
        <w:rPr>
          <w:rFonts w:ascii="Arial" w:hAnsi="Arial" w:cs="Arial"/>
          <w:sz w:val="24"/>
          <w:szCs w:val="24"/>
        </w:rPr>
        <w:t>pública ou privada</w:t>
      </w:r>
      <w:r w:rsidR="00CA3C63">
        <w:rPr>
          <w:rFonts w:ascii="Arial" w:hAnsi="Arial" w:cs="Arial"/>
          <w:sz w:val="24"/>
          <w:szCs w:val="24"/>
        </w:rPr>
        <w:t>,</w:t>
      </w:r>
      <w:r w:rsidR="00190E78" w:rsidRPr="00190E78">
        <w:rPr>
          <w:rFonts w:ascii="Arial" w:hAnsi="Arial" w:cs="Arial"/>
          <w:sz w:val="24"/>
          <w:szCs w:val="24"/>
        </w:rPr>
        <w:t xml:space="preserve"> para operar os serviços e gerenciamento de créditos provenientes da folha de pagamento dos agentes políticos, funcionários públicos e servidores ativos; efetuar, de forma presencial, e por ordem da Contratante, o pagamento de fornecedores e prestadores de serviços da Câmara</w:t>
      </w:r>
      <w:r w:rsidR="00CA3C63">
        <w:rPr>
          <w:rFonts w:ascii="Arial" w:hAnsi="Arial" w:cs="Arial"/>
          <w:sz w:val="24"/>
          <w:szCs w:val="24"/>
        </w:rPr>
        <w:t xml:space="preserve"> Municipal de</w:t>
      </w:r>
      <w:r w:rsidR="009F31F4">
        <w:rPr>
          <w:rFonts w:ascii="Arial" w:hAnsi="Arial" w:cs="Arial"/>
          <w:sz w:val="24"/>
          <w:szCs w:val="24"/>
        </w:rPr>
        <w:t xml:space="preserve"> Conceição de</w:t>
      </w:r>
      <w:bookmarkStart w:id="0" w:name="_GoBack"/>
      <w:bookmarkEnd w:id="0"/>
      <w:r w:rsidR="00190E78" w:rsidRPr="00190E78">
        <w:rPr>
          <w:rFonts w:ascii="Arial" w:hAnsi="Arial" w:cs="Arial"/>
          <w:sz w:val="24"/>
          <w:szCs w:val="24"/>
        </w:rPr>
        <w:t xml:space="preserve"> Macabu</w:t>
      </w:r>
      <w:r>
        <w:rPr>
          <w:rFonts w:ascii="Arial" w:hAnsi="Arial" w:cs="Arial"/>
          <w:sz w:val="24"/>
          <w:szCs w:val="24"/>
        </w:rPr>
        <w:t xml:space="preserve">. Dia </w:t>
      </w:r>
      <w:r w:rsidR="0090323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/</w:t>
      </w:r>
      <w:r w:rsidR="00190E78">
        <w:rPr>
          <w:rFonts w:ascii="Arial" w:hAnsi="Arial" w:cs="Arial"/>
          <w:sz w:val="24"/>
          <w:szCs w:val="24"/>
        </w:rPr>
        <w:t>10</w:t>
      </w:r>
      <w:r w:rsidR="00903234">
        <w:rPr>
          <w:rFonts w:ascii="Arial" w:hAnsi="Arial" w:cs="Arial"/>
          <w:sz w:val="24"/>
          <w:szCs w:val="24"/>
        </w:rPr>
        <w:t xml:space="preserve">/2018. Hora: </w:t>
      </w:r>
      <w:proofErr w:type="gramStart"/>
      <w:r w:rsidR="00903234">
        <w:rPr>
          <w:rFonts w:ascii="Arial" w:hAnsi="Arial" w:cs="Arial"/>
          <w:sz w:val="24"/>
          <w:szCs w:val="24"/>
        </w:rPr>
        <w:t>09:30</w:t>
      </w:r>
      <w:proofErr w:type="gramEnd"/>
      <w:r>
        <w:rPr>
          <w:rFonts w:ascii="Arial" w:hAnsi="Arial" w:cs="Arial"/>
          <w:sz w:val="24"/>
          <w:szCs w:val="24"/>
        </w:rPr>
        <w:t xml:space="preserve"> horas.</w:t>
      </w: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Conceição de Macabu, </w:t>
      </w:r>
      <w:r w:rsidR="00CA3C63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CA3C63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2018.</w:t>
      </w: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20CB0">
        <w:rPr>
          <w:rFonts w:ascii="Arial" w:hAnsi="Arial" w:cs="Arial"/>
          <w:b/>
          <w:i/>
          <w:sz w:val="24"/>
          <w:szCs w:val="24"/>
        </w:rPr>
        <w:t>Ana Aparecida Neves França Couto</w:t>
      </w: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20CB0">
        <w:rPr>
          <w:rFonts w:ascii="Arial" w:hAnsi="Arial" w:cs="Arial"/>
          <w:b/>
          <w:i/>
          <w:sz w:val="24"/>
          <w:szCs w:val="24"/>
        </w:rPr>
        <w:t>Pregoeira</w:t>
      </w: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20CB0">
        <w:rPr>
          <w:rFonts w:ascii="Arial" w:hAnsi="Arial" w:cs="Arial"/>
          <w:b/>
          <w:i/>
          <w:sz w:val="24"/>
          <w:szCs w:val="24"/>
        </w:rPr>
        <w:t xml:space="preserve">Port. </w:t>
      </w:r>
      <w:r w:rsidR="00190E78">
        <w:rPr>
          <w:rFonts w:ascii="Arial" w:hAnsi="Arial" w:cs="Arial"/>
          <w:b/>
          <w:i/>
          <w:sz w:val="24"/>
          <w:szCs w:val="24"/>
        </w:rPr>
        <w:t>019</w:t>
      </w:r>
      <w:r w:rsidRPr="00920CB0">
        <w:rPr>
          <w:rFonts w:ascii="Arial" w:hAnsi="Arial" w:cs="Arial"/>
          <w:b/>
          <w:i/>
          <w:sz w:val="24"/>
          <w:szCs w:val="24"/>
        </w:rPr>
        <w:t>/2018</w:t>
      </w:r>
    </w:p>
    <w:sectPr w:rsidR="00920CB0" w:rsidRPr="00920CB0" w:rsidSect="0084149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B5" w:rsidRDefault="00AB26B5" w:rsidP="00917B9E">
      <w:pPr>
        <w:spacing w:after="0" w:line="240" w:lineRule="auto"/>
      </w:pPr>
      <w:r>
        <w:separator/>
      </w:r>
    </w:p>
  </w:endnote>
  <w:endnote w:type="continuationSeparator" w:id="0">
    <w:p w:rsidR="00AB26B5" w:rsidRDefault="00AB26B5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Poder Legislativo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Câmara Municipal de Conceição de Macabu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Praça Dr. José Bonifácio Tassara, 113, Centro – Conceição de Macabu/RJ – CEP: 28740-</w:t>
    </w:r>
    <w:proofErr w:type="gramStart"/>
    <w:r w:rsidRPr="0084149F">
      <w:rPr>
        <w:rFonts w:ascii="Arial" w:hAnsi="Arial" w:cs="Arial"/>
        <w:sz w:val="18"/>
        <w:szCs w:val="18"/>
      </w:rPr>
      <w:t>000</w:t>
    </w:r>
    <w:proofErr w:type="gramEnd"/>
  </w:p>
  <w:p w:rsidR="00BD2DD6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84149F">
      <w:rPr>
        <w:rFonts w:ascii="Arial" w:hAnsi="Arial" w:cs="Arial"/>
        <w:sz w:val="18"/>
        <w:szCs w:val="18"/>
      </w:rPr>
      <w:t>Email</w:t>
    </w:r>
    <w:proofErr w:type="spellEnd"/>
    <w:r w:rsidRPr="0084149F">
      <w:rPr>
        <w:rFonts w:ascii="Arial" w:hAnsi="Arial" w:cs="Arial"/>
        <w:sz w:val="18"/>
        <w:szCs w:val="18"/>
      </w:rPr>
      <w:t xml:space="preserve">: </w:t>
    </w:r>
    <w:r w:rsidR="000A4886">
      <w:rPr>
        <w:rFonts w:ascii="Arial" w:hAnsi="Arial" w:cs="Arial"/>
        <w:sz w:val="18"/>
        <w:szCs w:val="18"/>
      </w:rPr>
      <w:t>camara</w:t>
    </w:r>
    <w:r w:rsidR="0084149F" w:rsidRPr="0084149F">
      <w:rPr>
        <w:rFonts w:ascii="Arial" w:hAnsi="Arial" w:cs="Arial"/>
        <w:sz w:val="18"/>
        <w:szCs w:val="18"/>
      </w:rPr>
      <w:t>@</w:t>
    </w:r>
    <w:r w:rsidR="00C41093">
      <w:rPr>
        <w:rFonts w:ascii="Arial" w:hAnsi="Arial" w:cs="Arial"/>
        <w:sz w:val="18"/>
        <w:szCs w:val="18"/>
      </w:rPr>
      <w:t>conceicaodemacabu.rj.leg.br</w:t>
    </w:r>
    <w:r w:rsidR="0084149F">
      <w:rPr>
        <w:rFonts w:ascii="Arial" w:hAnsi="Arial" w:cs="Arial"/>
        <w:sz w:val="18"/>
        <w:szCs w:val="18"/>
      </w:rPr>
      <w:t xml:space="preserve"> / Telefone: (22) 2779-2047</w:t>
    </w:r>
  </w:p>
  <w:p w:rsidR="008F5F9B" w:rsidRPr="0084149F" w:rsidRDefault="008F5F9B" w:rsidP="00BD2DD6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www.conceicaodemacabu.rj.leg.br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B5" w:rsidRDefault="00AB26B5" w:rsidP="00917B9E">
      <w:pPr>
        <w:spacing w:after="0" w:line="240" w:lineRule="auto"/>
      </w:pPr>
      <w:r>
        <w:separator/>
      </w:r>
    </w:p>
  </w:footnote>
  <w:footnote w:type="continuationSeparator" w:id="0">
    <w:p w:rsidR="00AB26B5" w:rsidRDefault="00AB26B5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9E" w:rsidRDefault="00C41093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5C7FD2" wp14:editId="29A09413">
          <wp:simplePos x="0" y="0"/>
          <wp:positionH relativeFrom="margin">
            <wp:posOffset>2338070</wp:posOffset>
          </wp:positionH>
          <wp:positionV relativeFrom="margin">
            <wp:posOffset>-1238250</wp:posOffset>
          </wp:positionV>
          <wp:extent cx="714375" cy="790575"/>
          <wp:effectExtent l="0" t="0" r="9525" b="9525"/>
          <wp:wrapSquare wrapText="bothSides"/>
          <wp:docPr id="1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0A4886" w:rsidRDefault="000A4886" w:rsidP="00BF5067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ESTADO DO RIO DE JANEIRO</w:t>
    </w:r>
  </w:p>
  <w:p w:rsidR="000A4886" w:rsidRDefault="000A4886" w:rsidP="00BF5067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</w:t>
    </w:r>
  </w:p>
  <w:p w:rsidR="00917B9E" w:rsidRDefault="00917B9E" w:rsidP="00BF506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9E"/>
    <w:rsid w:val="000A4886"/>
    <w:rsid w:val="000D00C3"/>
    <w:rsid w:val="000F41F6"/>
    <w:rsid w:val="000F544E"/>
    <w:rsid w:val="00142EFE"/>
    <w:rsid w:val="00146EB3"/>
    <w:rsid w:val="001631BE"/>
    <w:rsid w:val="00190E78"/>
    <w:rsid w:val="00212743"/>
    <w:rsid w:val="002175F2"/>
    <w:rsid w:val="002650C0"/>
    <w:rsid w:val="002901B7"/>
    <w:rsid w:val="00297B8C"/>
    <w:rsid w:val="002B4D7F"/>
    <w:rsid w:val="002C5D6A"/>
    <w:rsid w:val="002D5B24"/>
    <w:rsid w:val="002F4C98"/>
    <w:rsid w:val="0030255E"/>
    <w:rsid w:val="003546B8"/>
    <w:rsid w:val="00365186"/>
    <w:rsid w:val="00374B49"/>
    <w:rsid w:val="0037720E"/>
    <w:rsid w:val="003873A5"/>
    <w:rsid w:val="003B2162"/>
    <w:rsid w:val="003C1AC2"/>
    <w:rsid w:val="003F573A"/>
    <w:rsid w:val="0041139C"/>
    <w:rsid w:val="004174E5"/>
    <w:rsid w:val="00437A23"/>
    <w:rsid w:val="004524D7"/>
    <w:rsid w:val="004838F6"/>
    <w:rsid w:val="004930AA"/>
    <w:rsid w:val="005973DF"/>
    <w:rsid w:val="005B151B"/>
    <w:rsid w:val="005E57F8"/>
    <w:rsid w:val="00643CAF"/>
    <w:rsid w:val="006A2169"/>
    <w:rsid w:val="006C31A4"/>
    <w:rsid w:val="006F3765"/>
    <w:rsid w:val="0074017F"/>
    <w:rsid w:val="00772041"/>
    <w:rsid w:val="0079668B"/>
    <w:rsid w:val="007A056F"/>
    <w:rsid w:val="007D6685"/>
    <w:rsid w:val="007E6540"/>
    <w:rsid w:val="007F23EC"/>
    <w:rsid w:val="007F5511"/>
    <w:rsid w:val="0084149F"/>
    <w:rsid w:val="00850FAA"/>
    <w:rsid w:val="00853EF1"/>
    <w:rsid w:val="0085683C"/>
    <w:rsid w:val="00865207"/>
    <w:rsid w:val="008A3CE1"/>
    <w:rsid w:val="008B2FCD"/>
    <w:rsid w:val="008F5F02"/>
    <w:rsid w:val="008F5F9B"/>
    <w:rsid w:val="00903234"/>
    <w:rsid w:val="00913F46"/>
    <w:rsid w:val="00917B9E"/>
    <w:rsid w:val="00920CB0"/>
    <w:rsid w:val="009257BC"/>
    <w:rsid w:val="00933B02"/>
    <w:rsid w:val="00942AC1"/>
    <w:rsid w:val="00951983"/>
    <w:rsid w:val="009D0BCD"/>
    <w:rsid w:val="009E1011"/>
    <w:rsid w:val="009F2161"/>
    <w:rsid w:val="009F31F4"/>
    <w:rsid w:val="00A00BBF"/>
    <w:rsid w:val="00A02AEC"/>
    <w:rsid w:val="00A11601"/>
    <w:rsid w:val="00AB046F"/>
    <w:rsid w:val="00AB26B5"/>
    <w:rsid w:val="00B05CC3"/>
    <w:rsid w:val="00B13396"/>
    <w:rsid w:val="00B333DF"/>
    <w:rsid w:val="00B34952"/>
    <w:rsid w:val="00BB3C30"/>
    <w:rsid w:val="00BC7939"/>
    <w:rsid w:val="00BD2DD6"/>
    <w:rsid w:val="00BF08D6"/>
    <w:rsid w:val="00BF1A12"/>
    <w:rsid w:val="00BF5067"/>
    <w:rsid w:val="00C059DE"/>
    <w:rsid w:val="00C05EC7"/>
    <w:rsid w:val="00C41093"/>
    <w:rsid w:val="00C72EF2"/>
    <w:rsid w:val="00C90BC8"/>
    <w:rsid w:val="00CA3C63"/>
    <w:rsid w:val="00CE19E9"/>
    <w:rsid w:val="00CE406C"/>
    <w:rsid w:val="00D33421"/>
    <w:rsid w:val="00D9180C"/>
    <w:rsid w:val="00DA6AED"/>
    <w:rsid w:val="00DC5028"/>
    <w:rsid w:val="00DD0911"/>
    <w:rsid w:val="00DE78B5"/>
    <w:rsid w:val="00E022F4"/>
    <w:rsid w:val="00E12D28"/>
    <w:rsid w:val="00E267C8"/>
    <w:rsid w:val="00E27D8F"/>
    <w:rsid w:val="00E50508"/>
    <w:rsid w:val="00E57687"/>
    <w:rsid w:val="00E81085"/>
    <w:rsid w:val="00EA070B"/>
    <w:rsid w:val="00EA1217"/>
    <w:rsid w:val="00EC1A3F"/>
    <w:rsid w:val="00EC7CAA"/>
    <w:rsid w:val="00F36DAE"/>
    <w:rsid w:val="00F415EC"/>
    <w:rsid w:val="00F577BF"/>
    <w:rsid w:val="00F70EDF"/>
    <w:rsid w:val="00F73D71"/>
    <w:rsid w:val="00F9175C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F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F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eicaodemacabu.rj.leg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ceicaodemacabu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DDB25-566E-409A-8708-9C7DB75D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Macabu</dc:creator>
  <cp:lastModifiedBy>CMCM3</cp:lastModifiedBy>
  <cp:revision>6</cp:revision>
  <cp:lastPrinted>2018-10-03T18:01:00Z</cp:lastPrinted>
  <dcterms:created xsi:type="dcterms:W3CDTF">2018-10-03T16:00:00Z</dcterms:created>
  <dcterms:modified xsi:type="dcterms:W3CDTF">2018-10-03T18:30:00Z</dcterms:modified>
</cp:coreProperties>
</file>